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656E6F">
        <w:rPr>
          <w:rFonts w:ascii="Times New Roman" w:hAnsi="Times New Roman" w:cs="Times New Roman"/>
          <w:u w:val="single"/>
        </w:rPr>
        <w:t>Муниципальное бюджетное общеобразовательное учреждение Подгорненская средняя школа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656E6F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656E6F" w:rsidRPr="00DD401F" w:rsidRDefault="00656E6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656E6F" w:rsidRPr="00DD401F" w:rsidRDefault="00656E6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656E6F" w:rsidRPr="00DD401F" w:rsidRDefault="00656E6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656E6F" w:rsidRPr="00DD401F" w:rsidRDefault="00656E6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656E6F" w:rsidRPr="00DD401F" w:rsidRDefault="00656E6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656E6F" w:rsidRPr="00DD401F" w:rsidRDefault="00656E6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656E6F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656E6F" w:rsidRPr="00DD401F" w:rsidRDefault="00656E6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656E6F" w:rsidRPr="00DD401F" w:rsidRDefault="00656E6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656E6F" w:rsidRPr="00DD401F" w:rsidRDefault="00656E6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656E6F" w:rsidRPr="00DD401F" w:rsidRDefault="00656E6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656E6F" w:rsidRPr="00DD401F" w:rsidRDefault="00656E6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656E6F" w:rsidRPr="00DD401F" w:rsidRDefault="00656E6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656E6F" w:rsidRPr="00DD401F" w:rsidRDefault="00656E6F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656E6F" w:rsidRPr="00DD401F" w:rsidTr="0063133A">
        <w:trPr>
          <w:trHeight w:val="20"/>
        </w:trPr>
        <w:tc>
          <w:tcPr>
            <w:tcW w:w="15615" w:type="dxa"/>
            <w:gridSpan w:val="7"/>
          </w:tcPr>
          <w:p w:rsidR="00656E6F" w:rsidRPr="00656E6F" w:rsidRDefault="00656E6F" w:rsidP="00656E6F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56E6F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656E6F" w:rsidRPr="00DD401F" w:rsidTr="005D204B">
        <w:trPr>
          <w:trHeight w:val="20"/>
        </w:trPr>
        <w:tc>
          <w:tcPr>
            <w:tcW w:w="42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сбора, обобщения и анализа информации выявлено несоответствие информации о деятельности образовательной организации, размещенной на официальном сайте образовательной организации в сети "Интернет", ее содержанию и порядку (форме) ее предоставления, установленному постановлением Правительства РФ от 20 октября 2021 г. № 1802, и требованиям к структуре официального сайта образовательной организации в информационно-телекоммуникационной сети "Интернет" и формату представления на нем информации, утвержденным приказом Федеральной службы по надзору в сфере образования и науки РФ от 14 августа 2020 № 831, в частности:</w:t>
            </w:r>
            <w:r>
              <w:rPr>
                <w:rFonts w:ascii="Times New Roman" w:hAnsi="Times New Roman" w:cs="Times New Roman"/>
              </w:rPr>
              <w:br/>
              <w:t xml:space="preserve">- предписания органов, осуществляющих </w:t>
            </w:r>
            <w:r>
              <w:rPr>
                <w:rFonts w:ascii="Times New Roman" w:hAnsi="Times New Roman" w:cs="Times New Roman"/>
              </w:rPr>
              <w:lastRenderedPageBreak/>
              <w:t>государственный контроль (надзор) в сфере образования</w:t>
            </w:r>
            <w:r>
              <w:rPr>
                <w:rFonts w:ascii="Times New Roman" w:hAnsi="Times New Roman" w:cs="Times New Roman"/>
              </w:rPr>
              <w:br/>
              <w:t>- отчеты об исполнении предписаний органов, осуществляющих государственный контроль (надзор) в сфере образования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Для устранения выявленных недостатков необходимо разместить на официальном сайте организации в сети "Интернет" и привести в соответствие информацию о деятельности организации, в частности:</w:t>
            </w:r>
            <w:r>
              <w:rPr>
                <w:rFonts w:ascii="Times New Roman" w:hAnsi="Times New Roman" w:cs="Times New Roman"/>
              </w:rPr>
              <w:br/>
              <w:t>- предписания органов, осуществляющих государственный контроль (надзор) в сфере образования</w:t>
            </w:r>
            <w:r>
              <w:rPr>
                <w:rFonts w:ascii="Times New Roman" w:hAnsi="Times New Roman" w:cs="Times New Roman"/>
              </w:rPr>
              <w:br/>
              <w:t>- отчеты об исполнении предписаний органов, осуществляющих государственный контроль (надзор) в сфере образования</w:t>
            </w:r>
          </w:p>
        </w:tc>
        <w:tc>
          <w:tcPr>
            <w:tcW w:w="147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E6F" w:rsidRPr="00DD401F" w:rsidTr="005D204B">
        <w:trPr>
          <w:trHeight w:val="20"/>
        </w:trPr>
        <w:tc>
          <w:tcPr>
            <w:tcW w:w="42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(98%)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E6F" w:rsidRPr="00DD401F" w:rsidTr="00234AFF">
        <w:trPr>
          <w:trHeight w:val="20"/>
        </w:trPr>
        <w:tc>
          <w:tcPr>
            <w:tcW w:w="15615" w:type="dxa"/>
            <w:gridSpan w:val="7"/>
          </w:tcPr>
          <w:p w:rsidR="00656E6F" w:rsidRPr="00656E6F" w:rsidRDefault="00656E6F" w:rsidP="00656E6F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56E6F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656E6F" w:rsidRPr="00DD401F" w:rsidTr="005D204B">
        <w:trPr>
          <w:trHeight w:val="20"/>
        </w:trPr>
        <w:tc>
          <w:tcPr>
            <w:tcW w:w="42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(97%)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E6F" w:rsidRPr="00DD401F" w:rsidTr="00CA7F5D">
        <w:trPr>
          <w:trHeight w:val="20"/>
        </w:trPr>
        <w:tc>
          <w:tcPr>
            <w:tcW w:w="15615" w:type="dxa"/>
            <w:gridSpan w:val="7"/>
          </w:tcPr>
          <w:p w:rsidR="00656E6F" w:rsidRPr="00656E6F" w:rsidRDefault="00656E6F" w:rsidP="00656E6F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56E6F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656E6F" w:rsidRPr="00DD401F" w:rsidTr="005D204B">
        <w:trPr>
          <w:trHeight w:val="20"/>
        </w:trPr>
        <w:tc>
          <w:tcPr>
            <w:tcW w:w="42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E6F" w:rsidRPr="00DD401F" w:rsidTr="005D204B">
        <w:trPr>
          <w:trHeight w:val="20"/>
        </w:trPr>
        <w:tc>
          <w:tcPr>
            <w:tcW w:w="42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- дублирование надписей, знаков и иной текстовой и графической информации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 xml:space="preserve">- дублирование надписей, знаков и иной текстовой и графической информации </w:t>
            </w:r>
            <w:r>
              <w:rPr>
                <w:rFonts w:ascii="Times New Roman" w:hAnsi="Times New Roman" w:cs="Times New Roman"/>
              </w:rPr>
              <w:lastRenderedPageBreak/>
              <w:t>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  <w:r>
              <w:rPr>
                <w:rFonts w:ascii="Times New Roman" w:hAnsi="Times New Roman" w:cs="Times New Roman"/>
              </w:rPr>
              <w:br/>
              <w:t>- помощь, оказываемая работниками образовательной организации, прошедшими необходимое обучение (инструктирование) по сопровождению инвалидов в помещениях образовательной организации и на прилегающей территории</w:t>
            </w:r>
          </w:p>
        </w:tc>
        <w:tc>
          <w:tcPr>
            <w:tcW w:w="147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E6F" w:rsidRPr="00DD401F" w:rsidTr="00C758BD">
        <w:trPr>
          <w:trHeight w:val="20"/>
        </w:trPr>
        <w:tc>
          <w:tcPr>
            <w:tcW w:w="15615" w:type="dxa"/>
            <w:gridSpan w:val="7"/>
          </w:tcPr>
          <w:p w:rsidR="00656E6F" w:rsidRPr="00656E6F" w:rsidRDefault="00656E6F" w:rsidP="00656E6F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56E6F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656E6F" w:rsidRPr="00DD401F" w:rsidTr="005D204B">
        <w:trPr>
          <w:trHeight w:val="20"/>
        </w:trPr>
        <w:tc>
          <w:tcPr>
            <w:tcW w:w="42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организацию, составила менее 100% (98%)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E6F" w:rsidRPr="00DD401F" w:rsidTr="005D204B">
        <w:trPr>
          <w:trHeight w:val="20"/>
        </w:trPr>
        <w:tc>
          <w:tcPr>
            <w:tcW w:w="42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составила менее 100% (98%)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</w:t>
            </w:r>
          </w:p>
        </w:tc>
        <w:tc>
          <w:tcPr>
            <w:tcW w:w="147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E6F" w:rsidRPr="00DD401F" w:rsidTr="005D204B">
        <w:trPr>
          <w:trHeight w:val="20"/>
        </w:trPr>
        <w:tc>
          <w:tcPr>
            <w:tcW w:w="42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</w:t>
            </w:r>
            <w:r>
              <w:rPr>
                <w:rFonts w:ascii="Times New Roman" w:hAnsi="Times New Roman" w:cs="Times New Roman"/>
              </w:rPr>
              <w:lastRenderedPageBreak/>
              <w:t>электронного обращения (жалобы, предложения), получения консультации по оказываемым услугам и пр.) составила менее 100% (98%)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</w:t>
            </w:r>
            <w:r>
              <w:rPr>
                <w:rFonts w:ascii="Times New Roman" w:hAnsi="Times New Roman" w:cs="Times New Roman"/>
              </w:rPr>
              <w:lastRenderedPageBreak/>
              <w:t>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E6F" w:rsidRPr="00DD401F" w:rsidTr="00F44374">
        <w:trPr>
          <w:trHeight w:val="20"/>
        </w:trPr>
        <w:tc>
          <w:tcPr>
            <w:tcW w:w="15615" w:type="dxa"/>
            <w:gridSpan w:val="7"/>
          </w:tcPr>
          <w:p w:rsidR="00656E6F" w:rsidRPr="00656E6F" w:rsidRDefault="00656E6F" w:rsidP="00656E6F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656E6F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656E6F" w:rsidRPr="00DD401F" w:rsidTr="005D204B">
        <w:trPr>
          <w:trHeight w:val="20"/>
        </w:trPr>
        <w:tc>
          <w:tcPr>
            <w:tcW w:w="42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(98%)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готовность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E6F" w:rsidRPr="00DD401F" w:rsidTr="005D204B">
        <w:trPr>
          <w:trHeight w:val="20"/>
        </w:trPr>
        <w:tc>
          <w:tcPr>
            <w:tcW w:w="42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(97%)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E6F" w:rsidRPr="00DD401F" w:rsidTr="005D204B">
        <w:trPr>
          <w:trHeight w:val="20"/>
        </w:trPr>
        <w:tc>
          <w:tcPr>
            <w:tcW w:w="42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(97%)</w:t>
            </w:r>
          </w:p>
        </w:tc>
        <w:tc>
          <w:tcPr>
            <w:tcW w:w="4139" w:type="dxa"/>
          </w:tcPr>
          <w:p w:rsidR="00656E6F" w:rsidRPr="00DD401F" w:rsidRDefault="00656E6F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656E6F" w:rsidRPr="00DD401F" w:rsidRDefault="00656E6F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56E6F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2023-10-13T11:33:00Z</dcterms:modified>
</cp:coreProperties>
</file>